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A8534FF" w14:textId="102FF1C3" w:rsidR="0057479F" w:rsidRPr="00143E52" w:rsidRDefault="00767183">
      <w:pPr>
        <w:rPr>
          <w:sz w:val="22"/>
          <w:szCs w:val="22"/>
        </w:rPr>
      </w:pPr>
      <w:r>
        <w:rPr>
          <w:sz w:val="22"/>
          <w:szCs w:val="22"/>
        </w:rPr>
        <w:t>Score the Winning Touchdown This Holiday Season!</w:t>
      </w:r>
    </w:p>
    <w:p w14:paraId="434EF7C6" w14:textId="18A551E3" w:rsidR="00667A13" w:rsidRPr="00143E52" w:rsidRDefault="00767183">
      <w:pPr>
        <w:rPr>
          <w:sz w:val="22"/>
          <w:szCs w:val="22"/>
        </w:rPr>
      </w:pPr>
      <w:r>
        <w:rPr>
          <w:sz w:val="22"/>
          <w:szCs w:val="22"/>
        </w:rPr>
        <w:t>Gifts for the Sports Fan</w:t>
      </w:r>
    </w:p>
    <w:p w14:paraId="4784384D" w14:textId="77777777" w:rsidR="00667A13" w:rsidRPr="00143E52" w:rsidRDefault="00667A13">
      <w:pPr>
        <w:rPr>
          <w:sz w:val="22"/>
          <w:szCs w:val="22"/>
        </w:rPr>
      </w:pPr>
    </w:p>
    <w:p w14:paraId="3670C5DA" w14:textId="77777777" w:rsidR="00667A13" w:rsidRPr="00143E52" w:rsidRDefault="00667A13">
      <w:pPr>
        <w:rPr>
          <w:sz w:val="22"/>
          <w:szCs w:val="22"/>
        </w:rPr>
      </w:pPr>
      <w:r w:rsidRPr="00143E52">
        <w:rPr>
          <w:sz w:val="22"/>
          <w:szCs w:val="22"/>
        </w:rPr>
        <w:t>November 24, 2014</w:t>
      </w:r>
    </w:p>
    <w:p w14:paraId="1F631AE8" w14:textId="77777777" w:rsidR="00667A13" w:rsidRPr="00143E52" w:rsidRDefault="00667A13" w:rsidP="00667A13">
      <w:pPr>
        <w:rPr>
          <w:sz w:val="22"/>
          <w:szCs w:val="22"/>
        </w:rPr>
      </w:pPr>
      <w:r w:rsidRPr="00143E52">
        <w:rPr>
          <w:sz w:val="22"/>
          <w:szCs w:val="22"/>
        </w:rPr>
        <w:t>-Diane Wallace</w:t>
      </w:r>
    </w:p>
    <w:p w14:paraId="380C0089" w14:textId="77777777" w:rsidR="00667A13" w:rsidRPr="00143E52" w:rsidRDefault="00667A13" w:rsidP="00667A13">
      <w:pPr>
        <w:rPr>
          <w:sz w:val="22"/>
          <w:szCs w:val="22"/>
        </w:rPr>
      </w:pPr>
    </w:p>
    <w:p w14:paraId="3F7D61D5" w14:textId="77777777" w:rsidR="00667A13" w:rsidRPr="00143E52" w:rsidRDefault="00667A13">
      <w:pPr>
        <w:rPr>
          <w:sz w:val="22"/>
          <w:szCs w:val="22"/>
        </w:rPr>
      </w:pPr>
    </w:p>
    <w:p w14:paraId="1D59492B" w14:textId="093DAC22" w:rsidR="00143E52" w:rsidRDefault="002F167D">
      <w:pPr>
        <w:rPr>
          <w:sz w:val="22"/>
          <w:szCs w:val="22"/>
        </w:rPr>
      </w:pPr>
      <w:r>
        <w:rPr>
          <w:sz w:val="22"/>
          <w:szCs w:val="22"/>
        </w:rPr>
        <w:t xml:space="preserve">There’s nothing quite like a live sports event. The excitement, the noise… the cold, the rain… </w:t>
      </w:r>
    </w:p>
    <w:p w14:paraId="3534510E" w14:textId="77777777" w:rsidR="002F167D" w:rsidRDefault="002F167D">
      <w:pPr>
        <w:rPr>
          <w:sz w:val="22"/>
          <w:szCs w:val="22"/>
        </w:rPr>
      </w:pPr>
    </w:p>
    <w:p w14:paraId="3B97A2B6" w14:textId="31F909E8" w:rsidR="002F167D" w:rsidRDefault="002F167D">
      <w:pPr>
        <w:rPr>
          <w:sz w:val="22"/>
          <w:szCs w:val="22"/>
        </w:rPr>
      </w:pPr>
      <w:r>
        <w:rPr>
          <w:sz w:val="22"/>
          <w:szCs w:val="22"/>
        </w:rPr>
        <w:t xml:space="preserve">We appreciate the hardiness of real sports fans, but sometimes, you’ve just </w:t>
      </w:r>
      <w:proofErr w:type="spellStart"/>
      <w:proofErr w:type="gramStart"/>
      <w:r>
        <w:rPr>
          <w:sz w:val="22"/>
          <w:szCs w:val="22"/>
        </w:rPr>
        <w:t>gotta</w:t>
      </w:r>
      <w:proofErr w:type="spellEnd"/>
      <w:proofErr w:type="gramEnd"/>
      <w:r>
        <w:rPr>
          <w:sz w:val="22"/>
          <w:szCs w:val="22"/>
        </w:rPr>
        <w:t xml:space="preserve"> stay home. Score points with your sports fan this year by giving them gifts they’ll cheer for!</w:t>
      </w:r>
    </w:p>
    <w:p w14:paraId="3ED18892" w14:textId="1E01383F" w:rsidR="000C55D6" w:rsidRDefault="000C55D6">
      <w:pPr>
        <w:rPr>
          <w:sz w:val="22"/>
          <w:szCs w:val="22"/>
        </w:rPr>
      </w:pPr>
    </w:p>
    <w:p w14:paraId="0558AB26" w14:textId="77777777" w:rsidR="00143E52" w:rsidRDefault="00143E52">
      <w:pPr>
        <w:rPr>
          <w:sz w:val="22"/>
          <w:szCs w:val="22"/>
        </w:rPr>
      </w:pPr>
    </w:p>
    <w:p w14:paraId="3A7FAB83" w14:textId="4738A7B9" w:rsidR="002F167D" w:rsidRDefault="002F167D" w:rsidP="008A38BE">
      <w:pPr>
        <w:widowControl w:val="0"/>
        <w:autoSpaceDE w:val="0"/>
        <w:autoSpaceDN w:val="0"/>
        <w:adjustRightInd w:val="0"/>
        <w:rPr>
          <w:sz w:val="22"/>
          <w:szCs w:val="22"/>
        </w:rPr>
      </w:pPr>
      <w:r>
        <w:rPr>
          <w:sz w:val="22"/>
          <w:szCs w:val="22"/>
        </w:rPr>
        <w:t xml:space="preserve">We’ll start with the picture. To successfully watch live sports at home, you need a big screen. BIG. But you don’t want to feel like you’ve moved into the bar across town, either, so you need something beautiful as well. Take a look at the </w:t>
      </w:r>
      <w:hyperlink r:id="rId6" w:history="1">
        <w:r w:rsidRPr="002F167D">
          <w:rPr>
            <w:rStyle w:val="Hyperlink"/>
            <w:sz w:val="22"/>
            <w:szCs w:val="22"/>
          </w:rPr>
          <w:t>Samsung 55-inch curved Ultra HD LED Smart TV</w:t>
        </w:r>
      </w:hyperlink>
      <w:r>
        <w:rPr>
          <w:sz w:val="22"/>
          <w:szCs w:val="22"/>
        </w:rPr>
        <w:t xml:space="preserve">. </w:t>
      </w:r>
    </w:p>
    <w:p w14:paraId="638736A0" w14:textId="77777777" w:rsidR="002F167D" w:rsidRPr="00352F4E" w:rsidRDefault="002F167D" w:rsidP="008A38BE">
      <w:pPr>
        <w:widowControl w:val="0"/>
        <w:autoSpaceDE w:val="0"/>
        <w:autoSpaceDN w:val="0"/>
        <w:adjustRightInd w:val="0"/>
        <w:rPr>
          <w:sz w:val="22"/>
          <w:szCs w:val="22"/>
        </w:rPr>
      </w:pPr>
    </w:p>
    <w:p w14:paraId="554790D5" w14:textId="0B88BB0F" w:rsidR="002F167D" w:rsidRPr="00352F4E" w:rsidRDefault="00010BBD" w:rsidP="008A38BE">
      <w:pPr>
        <w:widowControl w:val="0"/>
        <w:autoSpaceDE w:val="0"/>
        <w:autoSpaceDN w:val="0"/>
        <w:adjustRightInd w:val="0"/>
        <w:rPr>
          <w:rFonts w:cs="Arial"/>
          <w:sz w:val="22"/>
          <w:szCs w:val="22"/>
        </w:rPr>
      </w:pPr>
      <w:r w:rsidRPr="00352F4E">
        <w:rPr>
          <w:rFonts w:cs="Arial"/>
          <w:sz w:val="22"/>
          <w:szCs w:val="22"/>
        </w:rPr>
        <w:t>The Samsung UN55HU7250 55" Curved Ultra HD Smart TV is designed with exclusive curved UHD TV technology that delivers incredibly immersive picture quality. Watch any movie, sport or TV show at 4 times the resolution of full HD, and its UHD dimming feature creates outstanding contrast levels and picture detail.</w:t>
      </w:r>
    </w:p>
    <w:p w14:paraId="177CF5DC" w14:textId="77777777" w:rsidR="00010BBD" w:rsidRPr="00352F4E" w:rsidRDefault="00010BBD" w:rsidP="008A38BE">
      <w:pPr>
        <w:widowControl w:val="0"/>
        <w:autoSpaceDE w:val="0"/>
        <w:autoSpaceDN w:val="0"/>
        <w:adjustRightInd w:val="0"/>
        <w:rPr>
          <w:rFonts w:cs="Arial"/>
          <w:sz w:val="22"/>
          <w:szCs w:val="22"/>
        </w:rPr>
      </w:pPr>
    </w:p>
    <w:p w14:paraId="483AAE87" w14:textId="7C16E5C7" w:rsidR="00C05B6E" w:rsidRPr="00352F4E" w:rsidRDefault="00010BBD" w:rsidP="008A38BE">
      <w:pPr>
        <w:widowControl w:val="0"/>
        <w:autoSpaceDE w:val="0"/>
        <w:autoSpaceDN w:val="0"/>
        <w:adjustRightInd w:val="0"/>
        <w:rPr>
          <w:rFonts w:cs="Arial"/>
          <w:sz w:val="22"/>
          <w:szCs w:val="22"/>
        </w:rPr>
      </w:pPr>
      <w:r w:rsidRPr="00352F4E">
        <w:rPr>
          <w:rFonts w:cs="Arial"/>
          <w:sz w:val="22"/>
          <w:szCs w:val="22"/>
        </w:rPr>
        <w:t>The Samsung Ultra Clear Panel absorbs ambient light and reduces reflections</w:t>
      </w:r>
      <w:r w:rsidR="00C05B6E" w:rsidRPr="00352F4E">
        <w:rPr>
          <w:rFonts w:cs="Arial"/>
          <w:sz w:val="22"/>
          <w:szCs w:val="22"/>
        </w:rPr>
        <w:t xml:space="preserve"> while displaying deeper blacks and blocking glare. This TV offers a wider spectrum of colors on screen and uses the frame refresh rate, image processor speed and backlight technology to measure fast action, so you see an exceptional level of motion clarity, too.</w:t>
      </w:r>
    </w:p>
    <w:p w14:paraId="1579EB12" w14:textId="77777777" w:rsidR="00C05B6E" w:rsidRPr="00352F4E" w:rsidRDefault="00C05B6E" w:rsidP="008A38BE">
      <w:pPr>
        <w:widowControl w:val="0"/>
        <w:autoSpaceDE w:val="0"/>
        <w:autoSpaceDN w:val="0"/>
        <w:adjustRightInd w:val="0"/>
        <w:rPr>
          <w:rFonts w:cs="Arial"/>
          <w:sz w:val="22"/>
          <w:szCs w:val="22"/>
        </w:rPr>
      </w:pPr>
    </w:p>
    <w:p w14:paraId="013BDB0C" w14:textId="0BD99D12" w:rsidR="00C05B6E" w:rsidRPr="00352F4E" w:rsidRDefault="00C05B6E" w:rsidP="008A38BE">
      <w:pPr>
        <w:widowControl w:val="0"/>
        <w:autoSpaceDE w:val="0"/>
        <w:autoSpaceDN w:val="0"/>
        <w:adjustRightInd w:val="0"/>
        <w:rPr>
          <w:rFonts w:cs="Arial"/>
          <w:sz w:val="22"/>
          <w:szCs w:val="22"/>
        </w:rPr>
      </w:pPr>
      <w:proofErr w:type="gramStart"/>
      <w:r w:rsidRPr="00352F4E">
        <w:rPr>
          <w:rFonts w:cs="Arial"/>
          <w:sz w:val="22"/>
          <w:szCs w:val="22"/>
        </w:rPr>
        <w:t>Smart</w:t>
      </w:r>
      <w:proofErr w:type="gramEnd"/>
      <w:r w:rsidRPr="00352F4E">
        <w:rPr>
          <w:rFonts w:cs="Arial"/>
          <w:sz w:val="22"/>
          <w:szCs w:val="22"/>
        </w:rPr>
        <w:t xml:space="preserve"> TV? Not only does the Smart Hub organize the entertainment into 5 easy-to-use panels, it also understands voice commands and hand motions, too, with the accessory camera (not included). Even the remote is smart – talk into the built-in microphone or use the touchpad to navigate quickly, or even use it like a computer mouse to point and click. And don’t worry about all those programming changes – its Quad Core processor keeps up with you, to make switching between apps, streaming content and live TV seamless.</w:t>
      </w:r>
    </w:p>
    <w:p w14:paraId="7BEE9BBD" w14:textId="77777777" w:rsidR="00C05B6E" w:rsidRPr="00352F4E" w:rsidRDefault="00C05B6E" w:rsidP="008A38BE">
      <w:pPr>
        <w:widowControl w:val="0"/>
        <w:autoSpaceDE w:val="0"/>
        <w:autoSpaceDN w:val="0"/>
        <w:adjustRightInd w:val="0"/>
        <w:rPr>
          <w:rFonts w:cs="Arial"/>
          <w:sz w:val="22"/>
          <w:szCs w:val="22"/>
        </w:rPr>
      </w:pPr>
    </w:p>
    <w:p w14:paraId="366B754F" w14:textId="5772A898" w:rsidR="00C05B6E" w:rsidRPr="00491801" w:rsidRDefault="00C05B6E" w:rsidP="008A38BE">
      <w:pPr>
        <w:widowControl w:val="0"/>
        <w:autoSpaceDE w:val="0"/>
        <w:autoSpaceDN w:val="0"/>
        <w:adjustRightInd w:val="0"/>
        <w:rPr>
          <w:rFonts w:cs="Arial"/>
          <w:sz w:val="22"/>
          <w:szCs w:val="22"/>
        </w:rPr>
      </w:pPr>
      <w:r w:rsidRPr="00352F4E">
        <w:rPr>
          <w:rFonts w:cs="Arial"/>
          <w:sz w:val="22"/>
          <w:szCs w:val="22"/>
        </w:rPr>
        <w:t xml:space="preserve">With so many features, go straight to the Adorama product page for the </w:t>
      </w:r>
      <w:hyperlink r:id="rId7" w:history="1">
        <w:r w:rsidRPr="00BC22C3">
          <w:rPr>
            <w:rStyle w:val="Hyperlink"/>
            <w:rFonts w:cs="Arial"/>
            <w:color w:val="0000FF"/>
            <w:sz w:val="22"/>
            <w:szCs w:val="22"/>
          </w:rPr>
          <w:t>Samsung 55-inch curved TV</w:t>
        </w:r>
      </w:hyperlink>
      <w:r w:rsidRPr="00352F4E">
        <w:rPr>
          <w:rFonts w:cs="Arial"/>
          <w:sz w:val="22"/>
          <w:szCs w:val="22"/>
        </w:rPr>
        <w:t xml:space="preserve"> to see even more and </w:t>
      </w:r>
      <w:r w:rsidRPr="00491801">
        <w:rPr>
          <w:rFonts w:cs="Arial"/>
          <w:sz w:val="22"/>
          <w:szCs w:val="22"/>
        </w:rPr>
        <w:t xml:space="preserve">to order. </w:t>
      </w:r>
    </w:p>
    <w:p w14:paraId="7A8ED3DB" w14:textId="77777777" w:rsidR="00C05B6E" w:rsidRPr="00491801" w:rsidRDefault="00C05B6E" w:rsidP="008A38BE">
      <w:pPr>
        <w:widowControl w:val="0"/>
        <w:autoSpaceDE w:val="0"/>
        <w:autoSpaceDN w:val="0"/>
        <w:adjustRightInd w:val="0"/>
        <w:rPr>
          <w:rFonts w:cs="Arial"/>
          <w:sz w:val="22"/>
          <w:szCs w:val="22"/>
        </w:rPr>
      </w:pPr>
    </w:p>
    <w:p w14:paraId="5E304012" w14:textId="1580F9C3" w:rsidR="00C05B6E" w:rsidRPr="00491801" w:rsidRDefault="00BC22C3" w:rsidP="008A38BE">
      <w:pPr>
        <w:widowControl w:val="0"/>
        <w:autoSpaceDE w:val="0"/>
        <w:autoSpaceDN w:val="0"/>
        <w:adjustRightInd w:val="0"/>
        <w:rPr>
          <w:rFonts w:cs="Arial"/>
          <w:sz w:val="22"/>
          <w:szCs w:val="22"/>
        </w:rPr>
      </w:pPr>
      <w:r w:rsidRPr="00491801">
        <w:rPr>
          <w:rFonts w:cs="Arial"/>
          <w:sz w:val="22"/>
          <w:szCs w:val="22"/>
        </w:rPr>
        <w:t>--</w:t>
      </w:r>
    </w:p>
    <w:p w14:paraId="5D3D58B5" w14:textId="77777777" w:rsidR="00BC22C3" w:rsidRDefault="00BC22C3" w:rsidP="008A38BE">
      <w:pPr>
        <w:widowControl w:val="0"/>
        <w:autoSpaceDE w:val="0"/>
        <w:autoSpaceDN w:val="0"/>
        <w:adjustRightInd w:val="0"/>
        <w:rPr>
          <w:rFonts w:cs="Arial"/>
          <w:sz w:val="22"/>
          <w:szCs w:val="22"/>
        </w:rPr>
      </w:pPr>
    </w:p>
    <w:p w14:paraId="1583F0EE" w14:textId="1B4D97E9" w:rsidR="00491801" w:rsidRPr="00491801" w:rsidRDefault="00491801" w:rsidP="008A38BE">
      <w:pPr>
        <w:widowControl w:val="0"/>
        <w:autoSpaceDE w:val="0"/>
        <w:autoSpaceDN w:val="0"/>
        <w:adjustRightInd w:val="0"/>
        <w:rPr>
          <w:rFonts w:cs="Arial"/>
          <w:sz w:val="22"/>
          <w:szCs w:val="22"/>
        </w:rPr>
      </w:pPr>
      <w:r>
        <w:rPr>
          <w:rFonts w:cs="Arial"/>
          <w:sz w:val="22"/>
          <w:szCs w:val="22"/>
        </w:rPr>
        <w:t xml:space="preserve">And when you need to bring the game with you, try the </w:t>
      </w:r>
      <w:hyperlink r:id="rId8" w:history="1">
        <w:r w:rsidRPr="0070387F">
          <w:rPr>
            <w:rStyle w:val="Hyperlink"/>
            <w:rFonts w:cs="Arial"/>
            <w:sz w:val="22"/>
            <w:szCs w:val="22"/>
          </w:rPr>
          <w:t>RCA 7-inch Digital ATSC Pocket LED TV</w:t>
        </w:r>
      </w:hyperlink>
      <w:r>
        <w:rPr>
          <w:rFonts w:cs="Arial"/>
          <w:sz w:val="22"/>
          <w:szCs w:val="22"/>
        </w:rPr>
        <w:t xml:space="preserve">. Whether you pulled the second shift or want to watch the game from the beach, this little portable TV lets you see and hear it all brilliantly. The embedded ATSC and NTSC hybrid tuner lets you enjoy a range of live TV programming, and you can watch video on this device as well. There are two built-in stereo speakers, button navigation and on-screen menu displays where you can choose features like closed captioning and parental controls. </w:t>
      </w:r>
      <w:r w:rsidR="0070387F">
        <w:rPr>
          <w:rFonts w:cs="Arial"/>
          <w:sz w:val="22"/>
          <w:szCs w:val="22"/>
        </w:rPr>
        <w:t>And it has a built-in, rechargeable battery.</w:t>
      </w:r>
    </w:p>
    <w:p w14:paraId="0AC982A4" w14:textId="77777777" w:rsidR="0070387F" w:rsidRDefault="0070387F" w:rsidP="008A38BE">
      <w:pPr>
        <w:widowControl w:val="0"/>
        <w:autoSpaceDE w:val="0"/>
        <w:autoSpaceDN w:val="0"/>
        <w:adjustRightInd w:val="0"/>
        <w:rPr>
          <w:rFonts w:cs="Arial"/>
          <w:sz w:val="22"/>
          <w:szCs w:val="22"/>
        </w:rPr>
      </w:pPr>
    </w:p>
    <w:p w14:paraId="6FA57B82" w14:textId="5E259AF5" w:rsidR="0070387F" w:rsidRDefault="0070387F" w:rsidP="008A38BE">
      <w:pPr>
        <w:widowControl w:val="0"/>
        <w:autoSpaceDE w:val="0"/>
        <w:autoSpaceDN w:val="0"/>
        <w:adjustRightInd w:val="0"/>
        <w:rPr>
          <w:rFonts w:cs="Arial"/>
          <w:sz w:val="22"/>
          <w:szCs w:val="22"/>
        </w:rPr>
      </w:pPr>
      <w:r>
        <w:rPr>
          <w:rFonts w:cs="Arial"/>
          <w:sz w:val="22"/>
          <w:szCs w:val="22"/>
        </w:rPr>
        <w:t>--</w:t>
      </w:r>
    </w:p>
    <w:p w14:paraId="44061FAF" w14:textId="77777777" w:rsidR="004F2C1E" w:rsidRDefault="004F2C1E" w:rsidP="008A38BE">
      <w:pPr>
        <w:widowControl w:val="0"/>
        <w:autoSpaceDE w:val="0"/>
        <w:autoSpaceDN w:val="0"/>
        <w:adjustRightInd w:val="0"/>
        <w:rPr>
          <w:rFonts w:cs="Arial"/>
          <w:sz w:val="22"/>
          <w:szCs w:val="22"/>
        </w:rPr>
      </w:pPr>
      <w:r>
        <w:rPr>
          <w:rFonts w:cs="Arial"/>
          <w:sz w:val="22"/>
          <w:szCs w:val="22"/>
        </w:rPr>
        <w:lastRenderedPageBreak/>
        <w:t xml:space="preserve">Another great idea – boost the sound. You can still sound like you’re at the game even from home with a home theater surround sound system. </w:t>
      </w:r>
    </w:p>
    <w:p w14:paraId="53B81358" w14:textId="77777777" w:rsidR="004F2C1E" w:rsidRDefault="004F2C1E" w:rsidP="008A38BE">
      <w:pPr>
        <w:widowControl w:val="0"/>
        <w:autoSpaceDE w:val="0"/>
        <w:autoSpaceDN w:val="0"/>
        <w:adjustRightInd w:val="0"/>
        <w:rPr>
          <w:rFonts w:cs="Arial"/>
          <w:sz w:val="22"/>
          <w:szCs w:val="22"/>
        </w:rPr>
      </w:pPr>
    </w:p>
    <w:p w14:paraId="5E8F6663" w14:textId="0BD81D70" w:rsidR="004F2C1E" w:rsidRDefault="004F2C1E" w:rsidP="004F2C1E">
      <w:pPr>
        <w:widowControl w:val="0"/>
        <w:autoSpaceDE w:val="0"/>
        <w:autoSpaceDN w:val="0"/>
        <w:adjustRightInd w:val="0"/>
        <w:rPr>
          <w:rFonts w:cs="Arial"/>
          <w:color w:val="535353"/>
          <w:sz w:val="26"/>
          <w:szCs w:val="26"/>
        </w:rPr>
      </w:pPr>
      <w:r>
        <w:rPr>
          <w:rFonts w:cs="Arial"/>
          <w:sz w:val="22"/>
          <w:szCs w:val="22"/>
        </w:rPr>
        <w:t xml:space="preserve">The brand new </w:t>
      </w:r>
      <w:hyperlink r:id="rId9" w:history="1">
        <w:proofErr w:type="spellStart"/>
        <w:r w:rsidRPr="004F2C1E">
          <w:rPr>
            <w:rStyle w:val="Hyperlink"/>
            <w:rFonts w:cs="Arial"/>
            <w:sz w:val="22"/>
            <w:szCs w:val="22"/>
          </w:rPr>
          <w:t>Onkyo</w:t>
        </w:r>
        <w:proofErr w:type="spellEnd"/>
        <w:r w:rsidRPr="004F2C1E">
          <w:rPr>
            <w:rStyle w:val="Hyperlink"/>
            <w:rFonts w:cs="Arial"/>
            <w:sz w:val="22"/>
            <w:szCs w:val="22"/>
          </w:rPr>
          <w:t xml:space="preserve"> HT-S5700 5.1 Channel Network home theater system</w:t>
        </w:r>
      </w:hyperlink>
      <w:r>
        <w:rPr>
          <w:rFonts w:cs="Arial"/>
          <w:sz w:val="22"/>
          <w:szCs w:val="22"/>
        </w:rPr>
        <w:t xml:space="preserve"> makes the transition to full-fledged surround sound simple and stress-free. </w:t>
      </w:r>
    </w:p>
    <w:p w14:paraId="49949CED" w14:textId="77777777" w:rsidR="004F2C1E" w:rsidRPr="004F2C1E" w:rsidRDefault="004F2C1E" w:rsidP="004F2C1E">
      <w:pPr>
        <w:widowControl w:val="0"/>
        <w:autoSpaceDE w:val="0"/>
        <w:autoSpaceDN w:val="0"/>
        <w:adjustRightInd w:val="0"/>
        <w:rPr>
          <w:rFonts w:cs="Arial"/>
          <w:sz w:val="22"/>
          <w:szCs w:val="22"/>
        </w:rPr>
      </w:pPr>
    </w:p>
    <w:p w14:paraId="1F42E9D9" w14:textId="1075BE31" w:rsidR="004F2C1E" w:rsidRDefault="004F2C1E" w:rsidP="004F2C1E">
      <w:pPr>
        <w:widowControl w:val="0"/>
        <w:autoSpaceDE w:val="0"/>
        <w:autoSpaceDN w:val="0"/>
        <w:adjustRightInd w:val="0"/>
        <w:rPr>
          <w:rFonts w:cs="Arial"/>
          <w:sz w:val="22"/>
          <w:szCs w:val="22"/>
        </w:rPr>
      </w:pPr>
      <w:r>
        <w:rPr>
          <w:rFonts w:cs="Arial"/>
          <w:sz w:val="22"/>
          <w:szCs w:val="22"/>
        </w:rPr>
        <w:t>The system includes</w:t>
      </w:r>
      <w:r w:rsidRPr="004F2C1E">
        <w:rPr>
          <w:rFonts w:cs="Arial"/>
          <w:sz w:val="22"/>
          <w:szCs w:val="22"/>
        </w:rPr>
        <w:t xml:space="preserve"> a top-quality two-way speaker system with active subwoofer</w:t>
      </w:r>
      <w:r>
        <w:rPr>
          <w:rFonts w:cs="Arial"/>
          <w:sz w:val="22"/>
          <w:szCs w:val="22"/>
        </w:rPr>
        <w:t xml:space="preserve">, </w:t>
      </w:r>
      <w:r w:rsidRPr="004F2C1E">
        <w:rPr>
          <w:rFonts w:cs="Arial"/>
          <w:sz w:val="22"/>
          <w:szCs w:val="22"/>
        </w:rPr>
        <w:t>factory-matched to a state-of-the-art 5.1-channel network A/V receiver. Connect them to your Ultra HD display via any of the six next-generation HDMI inputs to add surround-sound to 4K/60 Hz video</w:t>
      </w:r>
      <w:r>
        <w:rPr>
          <w:rFonts w:cs="Arial"/>
          <w:sz w:val="22"/>
          <w:szCs w:val="22"/>
        </w:rPr>
        <w:t>,</w:t>
      </w:r>
      <w:r w:rsidRPr="004F2C1E">
        <w:rPr>
          <w:rFonts w:cs="Arial"/>
          <w:sz w:val="22"/>
          <w:szCs w:val="22"/>
        </w:rPr>
        <w:t xml:space="preserve"> or use onboard Wi-Fi and smartphone to stream hi-res, lossless and compressed digital music from network-attached devices and online streaming services. Advanced DSP-enhanced Bluetooth makes compressed wireless audio sound clean and punchy. Graphical menus overlaid via HDMI allow for quick A/V adjustments without program interruption, while an intuitive remote app puts a range of control and streaming options at your fingertips. </w:t>
      </w:r>
    </w:p>
    <w:p w14:paraId="100E2789" w14:textId="77777777" w:rsidR="004F2C1E" w:rsidRDefault="004F2C1E" w:rsidP="004F2C1E">
      <w:pPr>
        <w:widowControl w:val="0"/>
        <w:autoSpaceDE w:val="0"/>
        <w:autoSpaceDN w:val="0"/>
        <w:adjustRightInd w:val="0"/>
        <w:rPr>
          <w:rFonts w:cs="Arial"/>
          <w:sz w:val="22"/>
          <w:szCs w:val="22"/>
        </w:rPr>
      </w:pPr>
    </w:p>
    <w:p w14:paraId="0A0F5C0F" w14:textId="1A1C1F65" w:rsidR="004F2C1E" w:rsidRDefault="00BD52F7" w:rsidP="004F2C1E">
      <w:pPr>
        <w:widowControl w:val="0"/>
        <w:autoSpaceDE w:val="0"/>
        <w:autoSpaceDN w:val="0"/>
        <w:adjustRightInd w:val="0"/>
        <w:rPr>
          <w:rFonts w:cs="Arial"/>
          <w:sz w:val="22"/>
          <w:szCs w:val="22"/>
        </w:rPr>
      </w:pPr>
      <w:r>
        <w:rPr>
          <w:rFonts w:cs="Arial"/>
          <w:sz w:val="22"/>
          <w:szCs w:val="22"/>
        </w:rPr>
        <w:t>--</w:t>
      </w:r>
    </w:p>
    <w:p w14:paraId="0432560F" w14:textId="77777777" w:rsidR="00BD52F7" w:rsidRDefault="00BD52F7" w:rsidP="004F2C1E">
      <w:pPr>
        <w:widowControl w:val="0"/>
        <w:autoSpaceDE w:val="0"/>
        <w:autoSpaceDN w:val="0"/>
        <w:adjustRightInd w:val="0"/>
        <w:rPr>
          <w:rFonts w:cs="Arial"/>
          <w:sz w:val="22"/>
          <w:szCs w:val="22"/>
        </w:rPr>
      </w:pPr>
    </w:p>
    <w:p w14:paraId="63F88E44" w14:textId="3494627A" w:rsidR="004F2C1E" w:rsidRDefault="00227E04" w:rsidP="008A38BE">
      <w:pPr>
        <w:widowControl w:val="0"/>
        <w:autoSpaceDE w:val="0"/>
        <w:autoSpaceDN w:val="0"/>
        <w:adjustRightInd w:val="0"/>
        <w:rPr>
          <w:rFonts w:cs="Arial"/>
          <w:sz w:val="22"/>
          <w:szCs w:val="22"/>
        </w:rPr>
      </w:pPr>
      <w:r>
        <w:rPr>
          <w:rFonts w:cs="Arial"/>
          <w:sz w:val="22"/>
          <w:szCs w:val="22"/>
        </w:rPr>
        <w:t>So your sports fans already have the TV and sound – great! Next step: sweeten the man cave with great accessories</w:t>
      </w:r>
      <w:r w:rsidR="00B24CE0">
        <w:rPr>
          <w:rFonts w:cs="Arial"/>
          <w:sz w:val="22"/>
          <w:szCs w:val="22"/>
        </w:rPr>
        <w:t>!</w:t>
      </w:r>
    </w:p>
    <w:p w14:paraId="15713F41" w14:textId="77777777" w:rsidR="00B24CE0" w:rsidRDefault="00B24CE0" w:rsidP="008A38BE">
      <w:pPr>
        <w:widowControl w:val="0"/>
        <w:autoSpaceDE w:val="0"/>
        <w:autoSpaceDN w:val="0"/>
        <w:adjustRightInd w:val="0"/>
        <w:rPr>
          <w:rFonts w:cs="Arial"/>
          <w:sz w:val="22"/>
          <w:szCs w:val="22"/>
        </w:rPr>
      </w:pPr>
    </w:p>
    <w:p w14:paraId="3B92AF33" w14:textId="48217A27" w:rsidR="00B24CE0" w:rsidRPr="004F2C1E" w:rsidRDefault="00571AF5" w:rsidP="008A38BE">
      <w:pPr>
        <w:widowControl w:val="0"/>
        <w:autoSpaceDE w:val="0"/>
        <w:autoSpaceDN w:val="0"/>
        <w:adjustRightInd w:val="0"/>
        <w:rPr>
          <w:rFonts w:cs="Arial"/>
          <w:sz w:val="22"/>
          <w:szCs w:val="22"/>
        </w:rPr>
      </w:pPr>
      <w:r>
        <w:rPr>
          <w:rFonts w:cs="Arial"/>
          <w:sz w:val="22"/>
          <w:szCs w:val="22"/>
        </w:rPr>
        <w:t xml:space="preserve">For pre- or post-game fun, the right 3D glasses make your 3D film viewing even better. </w:t>
      </w:r>
      <w:r w:rsidR="00F06666">
        <w:rPr>
          <w:rFonts w:cs="Arial"/>
          <w:sz w:val="22"/>
          <w:szCs w:val="22"/>
        </w:rPr>
        <w:t>First up: t</w:t>
      </w:r>
      <w:r>
        <w:rPr>
          <w:rFonts w:cs="Arial"/>
          <w:sz w:val="22"/>
          <w:szCs w:val="22"/>
        </w:rPr>
        <w:t xml:space="preserve">ry the </w:t>
      </w:r>
      <w:hyperlink r:id="rId10" w:history="1">
        <w:r w:rsidRPr="00571AF5">
          <w:rPr>
            <w:rStyle w:val="Hyperlink"/>
            <w:rFonts w:cs="Arial"/>
            <w:sz w:val="22"/>
            <w:szCs w:val="22"/>
          </w:rPr>
          <w:t>Samsung SSG-5150 glasses</w:t>
        </w:r>
      </w:hyperlink>
      <w:r>
        <w:rPr>
          <w:rFonts w:cs="Arial"/>
          <w:sz w:val="22"/>
          <w:szCs w:val="22"/>
        </w:rPr>
        <w:t xml:space="preserve">, with two 70-hour batteries, flexible temple support and lightweight, one size fits all design. </w:t>
      </w:r>
    </w:p>
    <w:p w14:paraId="503BB7AF" w14:textId="77777777" w:rsidR="004F2C1E" w:rsidRDefault="004F2C1E" w:rsidP="008A38BE">
      <w:pPr>
        <w:widowControl w:val="0"/>
        <w:autoSpaceDE w:val="0"/>
        <w:autoSpaceDN w:val="0"/>
        <w:adjustRightInd w:val="0"/>
        <w:rPr>
          <w:rFonts w:cs="Arial"/>
          <w:sz w:val="22"/>
          <w:szCs w:val="22"/>
        </w:rPr>
      </w:pPr>
    </w:p>
    <w:p w14:paraId="3C00AFE1" w14:textId="2E52B66D" w:rsidR="00571AF5" w:rsidRDefault="00571AF5" w:rsidP="008A38BE">
      <w:pPr>
        <w:widowControl w:val="0"/>
        <w:autoSpaceDE w:val="0"/>
        <w:autoSpaceDN w:val="0"/>
        <w:adjustRightInd w:val="0"/>
        <w:rPr>
          <w:rFonts w:cs="Arial"/>
          <w:sz w:val="22"/>
          <w:szCs w:val="22"/>
        </w:rPr>
      </w:pPr>
      <w:r>
        <w:rPr>
          <w:rFonts w:cs="Arial"/>
          <w:sz w:val="22"/>
          <w:szCs w:val="22"/>
        </w:rPr>
        <w:t xml:space="preserve">Or take it a step further: the </w:t>
      </w:r>
      <w:hyperlink r:id="rId11" w:history="1">
        <w:proofErr w:type="spellStart"/>
        <w:r w:rsidRPr="00C507D7">
          <w:rPr>
            <w:rStyle w:val="Hyperlink"/>
            <w:rFonts w:cs="Arial"/>
            <w:sz w:val="22"/>
            <w:szCs w:val="22"/>
          </w:rPr>
          <w:t>Vuzix</w:t>
        </w:r>
        <w:proofErr w:type="spellEnd"/>
        <w:r w:rsidRPr="00C507D7">
          <w:rPr>
            <w:rStyle w:val="Hyperlink"/>
            <w:rFonts w:cs="Arial"/>
            <w:sz w:val="22"/>
            <w:szCs w:val="22"/>
          </w:rPr>
          <w:t xml:space="preserve"> Wrap 1200DX High Definition Eyewear</w:t>
        </w:r>
      </w:hyperlink>
      <w:r>
        <w:rPr>
          <w:rFonts w:cs="Arial"/>
          <w:sz w:val="22"/>
          <w:szCs w:val="22"/>
        </w:rPr>
        <w:t xml:space="preserve"> is the world’s first all-digital eyewear utilizing a High Definition Multimedia Interface (HDMI). View 2D and 3D video from virtually any HDMI</w:t>
      </w:r>
      <w:r w:rsidR="00C507D7">
        <w:rPr>
          <w:rFonts w:cs="Arial"/>
          <w:sz w:val="22"/>
          <w:szCs w:val="22"/>
        </w:rPr>
        <w:t xml:space="preserve">-compliant device including mobile phones, Blu-ray players, video game consoles and even personal computers. Designed to take optimum advantage of the HDMI technology, the Wrap 1200DX eyewear displays 2D and various 3D video formats, and enables plug-and-play connection to all devices equipped with an HDMI port and most others that use adapters. </w:t>
      </w:r>
    </w:p>
    <w:p w14:paraId="362D36BC" w14:textId="77777777" w:rsidR="00C507D7" w:rsidRDefault="00C507D7" w:rsidP="008A38BE">
      <w:pPr>
        <w:widowControl w:val="0"/>
        <w:autoSpaceDE w:val="0"/>
        <w:autoSpaceDN w:val="0"/>
        <w:adjustRightInd w:val="0"/>
        <w:rPr>
          <w:rFonts w:cs="Arial"/>
          <w:sz w:val="22"/>
          <w:szCs w:val="22"/>
        </w:rPr>
      </w:pPr>
    </w:p>
    <w:p w14:paraId="7F999A8B" w14:textId="3043598E" w:rsidR="00C507D7" w:rsidRDefault="001F07CE" w:rsidP="008A38BE">
      <w:pPr>
        <w:widowControl w:val="0"/>
        <w:autoSpaceDE w:val="0"/>
        <w:autoSpaceDN w:val="0"/>
        <w:adjustRightInd w:val="0"/>
        <w:rPr>
          <w:rFonts w:cs="Arial"/>
          <w:sz w:val="22"/>
          <w:szCs w:val="22"/>
        </w:rPr>
      </w:pPr>
      <w:r>
        <w:rPr>
          <w:rFonts w:cs="Arial"/>
          <w:sz w:val="22"/>
          <w:szCs w:val="22"/>
        </w:rPr>
        <w:t xml:space="preserve">For the </w:t>
      </w:r>
      <w:r w:rsidRPr="001F07CE">
        <w:rPr>
          <w:rFonts w:cs="Arial"/>
          <w:b/>
          <w:sz w:val="22"/>
          <w:szCs w:val="22"/>
        </w:rPr>
        <w:t>ultimate</w:t>
      </w:r>
      <w:r>
        <w:rPr>
          <w:rFonts w:cs="Arial"/>
          <w:sz w:val="22"/>
          <w:szCs w:val="22"/>
        </w:rPr>
        <w:t xml:space="preserve"> viewing experience, go for the </w:t>
      </w:r>
      <w:hyperlink r:id="rId12" w:history="1">
        <w:r w:rsidRPr="001F07CE">
          <w:rPr>
            <w:rStyle w:val="Hyperlink"/>
            <w:rFonts w:cs="Arial"/>
            <w:sz w:val="22"/>
            <w:szCs w:val="22"/>
          </w:rPr>
          <w:t xml:space="preserve">Zeiss </w:t>
        </w:r>
        <w:proofErr w:type="spellStart"/>
        <w:r w:rsidRPr="001F07CE">
          <w:rPr>
            <w:rStyle w:val="Hyperlink"/>
            <w:rFonts w:cs="Arial"/>
            <w:sz w:val="22"/>
            <w:szCs w:val="22"/>
          </w:rPr>
          <w:t>Cinemizer</w:t>
        </w:r>
        <w:proofErr w:type="spellEnd"/>
        <w:r w:rsidRPr="001F07CE">
          <w:rPr>
            <w:rStyle w:val="Hyperlink"/>
            <w:rFonts w:cs="Arial"/>
            <w:sz w:val="22"/>
            <w:szCs w:val="22"/>
          </w:rPr>
          <w:t xml:space="preserve"> OLED 3D Virtual Reality TV/Video Glasses, bundled with a DJI Phantom 2 Vision </w:t>
        </w:r>
        <w:proofErr w:type="spellStart"/>
        <w:r w:rsidRPr="001F07CE">
          <w:rPr>
            <w:rStyle w:val="Hyperlink"/>
            <w:rFonts w:cs="Arial"/>
            <w:sz w:val="22"/>
            <w:szCs w:val="22"/>
          </w:rPr>
          <w:t>Quadcopter</w:t>
        </w:r>
        <w:proofErr w:type="spellEnd"/>
        <w:r w:rsidRPr="001F07CE">
          <w:rPr>
            <w:rStyle w:val="Hyperlink"/>
            <w:rFonts w:cs="Arial"/>
            <w:sz w:val="22"/>
            <w:szCs w:val="22"/>
          </w:rPr>
          <w:t xml:space="preserve"> with Integrated FPV camera</w:t>
        </w:r>
      </w:hyperlink>
      <w:r>
        <w:rPr>
          <w:rFonts w:cs="Arial"/>
          <w:sz w:val="22"/>
          <w:szCs w:val="22"/>
        </w:rPr>
        <w:t xml:space="preserve">. </w:t>
      </w:r>
    </w:p>
    <w:p w14:paraId="77402156" w14:textId="77777777" w:rsidR="001F07CE" w:rsidRPr="001F07CE" w:rsidRDefault="001F07CE" w:rsidP="008A38BE">
      <w:pPr>
        <w:widowControl w:val="0"/>
        <w:autoSpaceDE w:val="0"/>
        <w:autoSpaceDN w:val="0"/>
        <w:adjustRightInd w:val="0"/>
        <w:rPr>
          <w:rFonts w:cs="Arial"/>
          <w:sz w:val="22"/>
          <w:szCs w:val="22"/>
        </w:rPr>
      </w:pPr>
    </w:p>
    <w:p w14:paraId="724BCF5C" w14:textId="73591C4A" w:rsidR="001F07CE" w:rsidRPr="001F07CE" w:rsidRDefault="00F06666" w:rsidP="008A38BE">
      <w:pPr>
        <w:widowControl w:val="0"/>
        <w:autoSpaceDE w:val="0"/>
        <w:autoSpaceDN w:val="0"/>
        <w:adjustRightInd w:val="0"/>
        <w:rPr>
          <w:rFonts w:cs="Arial"/>
          <w:sz w:val="22"/>
          <w:szCs w:val="22"/>
        </w:rPr>
      </w:pPr>
      <w:r>
        <w:rPr>
          <w:rFonts w:cs="Arial"/>
          <w:sz w:val="22"/>
          <w:szCs w:val="22"/>
        </w:rPr>
        <w:t xml:space="preserve">The </w:t>
      </w:r>
      <w:proofErr w:type="spellStart"/>
      <w:r w:rsidR="001F07CE">
        <w:rPr>
          <w:rFonts w:cs="Arial"/>
          <w:sz w:val="22"/>
          <w:szCs w:val="22"/>
        </w:rPr>
        <w:t>C</w:t>
      </w:r>
      <w:r w:rsidR="001F07CE" w:rsidRPr="001F07CE">
        <w:rPr>
          <w:rFonts w:cs="Arial"/>
          <w:sz w:val="22"/>
          <w:szCs w:val="22"/>
        </w:rPr>
        <w:t>inemizer</w:t>
      </w:r>
      <w:proofErr w:type="spellEnd"/>
      <w:r w:rsidR="001F07CE" w:rsidRPr="001F07CE">
        <w:rPr>
          <w:rFonts w:cs="Arial"/>
          <w:sz w:val="22"/>
          <w:szCs w:val="22"/>
        </w:rPr>
        <w:t xml:space="preserve"> OLED virtual reality video glasses from Carl Zeiss combine three-dimensional movie enjoyment with brilliant image quality and</w:t>
      </w:r>
      <w:r w:rsidR="001F07CE">
        <w:rPr>
          <w:rFonts w:cs="Arial"/>
          <w:sz w:val="22"/>
          <w:szCs w:val="22"/>
        </w:rPr>
        <w:t xml:space="preserve"> outstanding stereo sound. The </w:t>
      </w:r>
      <w:proofErr w:type="spellStart"/>
      <w:r w:rsidR="001F07CE">
        <w:rPr>
          <w:rFonts w:cs="Arial"/>
          <w:sz w:val="22"/>
          <w:szCs w:val="22"/>
        </w:rPr>
        <w:t>C</w:t>
      </w:r>
      <w:r w:rsidR="001F07CE" w:rsidRPr="001F07CE">
        <w:rPr>
          <w:rFonts w:cs="Arial"/>
          <w:sz w:val="22"/>
          <w:szCs w:val="22"/>
        </w:rPr>
        <w:t>inemizer</w:t>
      </w:r>
      <w:proofErr w:type="spellEnd"/>
      <w:r w:rsidR="001F07CE" w:rsidRPr="001F07CE">
        <w:rPr>
          <w:rFonts w:cs="Arial"/>
          <w:sz w:val="22"/>
          <w:szCs w:val="22"/>
        </w:rPr>
        <w:t xml:space="preserve"> OLED 3D glasses proje</w:t>
      </w:r>
      <w:r w:rsidR="001F07CE">
        <w:rPr>
          <w:rFonts w:cs="Arial"/>
          <w:sz w:val="22"/>
          <w:szCs w:val="22"/>
        </w:rPr>
        <w:t xml:space="preserve">ct a 40” image in the glasses, </w:t>
      </w:r>
      <w:r w:rsidR="001F07CE" w:rsidRPr="001F07CE">
        <w:rPr>
          <w:rFonts w:cs="Arial"/>
          <w:sz w:val="22"/>
          <w:szCs w:val="22"/>
        </w:rPr>
        <w:t>creating a movie-theater atmosphere. The</w:t>
      </w:r>
      <w:r w:rsidR="001F07CE">
        <w:rPr>
          <w:rFonts w:cs="Arial"/>
          <w:sz w:val="22"/>
          <w:szCs w:val="22"/>
        </w:rPr>
        <w:t xml:space="preserve"> high-contrast OLED display and lightweight</w:t>
      </w:r>
      <w:r w:rsidR="001F07CE" w:rsidRPr="001F07CE">
        <w:rPr>
          <w:rFonts w:cs="Arial"/>
          <w:sz w:val="22"/>
          <w:szCs w:val="22"/>
        </w:rPr>
        <w:t xml:space="preserve"> glasses</w:t>
      </w:r>
      <w:r w:rsidR="001F07CE">
        <w:rPr>
          <w:rFonts w:cs="Arial"/>
          <w:sz w:val="22"/>
          <w:szCs w:val="22"/>
        </w:rPr>
        <w:t xml:space="preserve"> ensure optimal comfort and enable</w:t>
      </w:r>
      <w:r w:rsidR="001F07CE" w:rsidRPr="001F07CE">
        <w:rPr>
          <w:rFonts w:cs="Arial"/>
          <w:sz w:val="22"/>
          <w:szCs w:val="22"/>
        </w:rPr>
        <w:t> individual adjustment to suit the user’s visual needs.</w:t>
      </w:r>
      <w:r w:rsidR="001F07CE">
        <w:rPr>
          <w:rFonts w:cs="Arial"/>
          <w:sz w:val="22"/>
          <w:szCs w:val="22"/>
        </w:rPr>
        <w:t xml:space="preserve"> </w:t>
      </w:r>
    </w:p>
    <w:p w14:paraId="12312D58" w14:textId="77777777" w:rsidR="001F07CE" w:rsidRPr="00F06666" w:rsidRDefault="001F07CE" w:rsidP="008A38BE">
      <w:pPr>
        <w:widowControl w:val="0"/>
        <w:autoSpaceDE w:val="0"/>
        <w:autoSpaceDN w:val="0"/>
        <w:adjustRightInd w:val="0"/>
        <w:rPr>
          <w:rFonts w:cs="Arial"/>
          <w:sz w:val="22"/>
          <w:szCs w:val="22"/>
        </w:rPr>
      </w:pPr>
    </w:p>
    <w:p w14:paraId="3C9F3DC4" w14:textId="475815EA" w:rsidR="00F06666" w:rsidRPr="00F06666" w:rsidRDefault="00F06666" w:rsidP="008A38BE">
      <w:pPr>
        <w:widowControl w:val="0"/>
        <w:autoSpaceDE w:val="0"/>
        <w:autoSpaceDN w:val="0"/>
        <w:adjustRightInd w:val="0"/>
        <w:rPr>
          <w:rFonts w:cs="Arial"/>
          <w:sz w:val="22"/>
          <w:szCs w:val="22"/>
        </w:rPr>
      </w:pPr>
      <w:r w:rsidRPr="00F06666">
        <w:rPr>
          <w:rFonts w:cs="Arial"/>
          <w:sz w:val="22"/>
          <w:szCs w:val="22"/>
        </w:rPr>
        <w:t xml:space="preserve">The DJI Phantom 2 Vision </w:t>
      </w:r>
      <w:proofErr w:type="spellStart"/>
      <w:r w:rsidRPr="00F06666">
        <w:rPr>
          <w:rFonts w:cs="Arial"/>
          <w:sz w:val="22"/>
          <w:szCs w:val="22"/>
        </w:rPr>
        <w:t>Quadcopter</w:t>
      </w:r>
      <w:proofErr w:type="spellEnd"/>
      <w:r w:rsidRPr="00F06666">
        <w:rPr>
          <w:rFonts w:cs="Arial"/>
          <w:sz w:val="22"/>
          <w:szCs w:val="22"/>
        </w:rPr>
        <w:t xml:space="preserve"> with Integrated FPV Camera is the second generation of quad-rotor</w:t>
      </w:r>
      <w:r>
        <w:rPr>
          <w:rFonts w:cs="Arial"/>
          <w:sz w:val="22"/>
          <w:szCs w:val="22"/>
        </w:rPr>
        <w:t>,</w:t>
      </w:r>
      <w:r w:rsidRPr="00F06666">
        <w:rPr>
          <w:rFonts w:cs="Arial"/>
          <w:sz w:val="22"/>
          <w:szCs w:val="22"/>
        </w:rPr>
        <w:t xml:space="preserve"> RC helicopter from DJI and features 14 megapixel wireless HD FPV camera, giving you first-person view (FPV) experience right out of the box. With a larger battery and improved prop design, flying time lasts to up to 25 minutes. </w:t>
      </w:r>
    </w:p>
    <w:p w14:paraId="0CA8AA05" w14:textId="77777777" w:rsidR="00F06666" w:rsidRPr="00F06666" w:rsidRDefault="00F06666" w:rsidP="008A38BE">
      <w:pPr>
        <w:widowControl w:val="0"/>
        <w:autoSpaceDE w:val="0"/>
        <w:autoSpaceDN w:val="0"/>
        <w:adjustRightInd w:val="0"/>
        <w:rPr>
          <w:rFonts w:cs="Arial"/>
          <w:sz w:val="22"/>
          <w:szCs w:val="22"/>
        </w:rPr>
      </w:pPr>
    </w:p>
    <w:p w14:paraId="29B0C99E" w14:textId="2A357386" w:rsidR="00F06666" w:rsidRDefault="00F06666" w:rsidP="00F06666">
      <w:pPr>
        <w:widowControl w:val="0"/>
        <w:autoSpaceDE w:val="0"/>
        <w:autoSpaceDN w:val="0"/>
        <w:adjustRightInd w:val="0"/>
        <w:rPr>
          <w:rFonts w:cs="Arial"/>
          <w:sz w:val="22"/>
          <w:szCs w:val="22"/>
        </w:rPr>
      </w:pPr>
      <w:r w:rsidRPr="00F06666">
        <w:rPr>
          <w:rFonts w:cs="Arial"/>
          <w:sz w:val="22"/>
          <w:szCs w:val="22"/>
        </w:rPr>
        <w:t xml:space="preserve">Included with the </w:t>
      </w:r>
      <w:proofErr w:type="spellStart"/>
      <w:r w:rsidRPr="00F06666">
        <w:rPr>
          <w:rFonts w:cs="Arial"/>
          <w:sz w:val="22"/>
          <w:szCs w:val="22"/>
        </w:rPr>
        <w:t>Quadcopter</w:t>
      </w:r>
      <w:proofErr w:type="spellEnd"/>
      <w:r w:rsidRPr="00F06666">
        <w:rPr>
          <w:rFonts w:cs="Arial"/>
          <w:sz w:val="22"/>
          <w:szCs w:val="22"/>
        </w:rPr>
        <w:t xml:space="preserve"> is a 5.8GHz wireless controller (TX) that has an operational range approaching 1000 feet (300 m) line-of-sight. The camera is controlled via 2.4 GHz Wi-Fi using an app available for </w:t>
      </w:r>
      <w:proofErr w:type="spellStart"/>
      <w:r w:rsidRPr="00F06666">
        <w:rPr>
          <w:rFonts w:cs="Arial"/>
          <w:sz w:val="22"/>
          <w:szCs w:val="22"/>
        </w:rPr>
        <w:t>iOS</w:t>
      </w:r>
      <w:proofErr w:type="spellEnd"/>
      <w:r w:rsidRPr="00F06666">
        <w:rPr>
          <w:rFonts w:cs="Arial"/>
          <w:sz w:val="22"/>
          <w:szCs w:val="22"/>
        </w:rPr>
        <w:t xml:space="preserve"> and Android devices. Using the supplied mount, you can attach your Smartphone directly to the controller, giving you a "heads up" display directly from the camera's point-of-view with only 1/10 of a second latency. From the app you will also be able to start and stop video recording, take a snapshot and even tilt the camera up or down.</w:t>
      </w:r>
      <w:r w:rsidR="004D501F">
        <w:rPr>
          <w:rFonts w:cs="Arial"/>
          <w:sz w:val="22"/>
          <w:szCs w:val="22"/>
        </w:rPr>
        <w:t xml:space="preserve"> </w:t>
      </w:r>
    </w:p>
    <w:p w14:paraId="77EBC019" w14:textId="77777777" w:rsidR="004D501F" w:rsidRDefault="004D501F" w:rsidP="00F06666">
      <w:pPr>
        <w:widowControl w:val="0"/>
        <w:autoSpaceDE w:val="0"/>
        <w:autoSpaceDN w:val="0"/>
        <w:adjustRightInd w:val="0"/>
        <w:rPr>
          <w:rFonts w:cs="Arial"/>
          <w:sz w:val="22"/>
          <w:szCs w:val="22"/>
        </w:rPr>
      </w:pPr>
    </w:p>
    <w:p w14:paraId="5F9D99A5" w14:textId="6233F25E" w:rsidR="004D501F" w:rsidRDefault="004D501F" w:rsidP="00F06666">
      <w:pPr>
        <w:widowControl w:val="0"/>
        <w:autoSpaceDE w:val="0"/>
        <w:autoSpaceDN w:val="0"/>
        <w:adjustRightInd w:val="0"/>
        <w:rPr>
          <w:rFonts w:cs="Arial"/>
          <w:sz w:val="22"/>
          <w:szCs w:val="22"/>
        </w:rPr>
      </w:pPr>
      <w:r>
        <w:rPr>
          <w:rFonts w:cs="Arial"/>
          <w:sz w:val="22"/>
          <w:szCs w:val="22"/>
        </w:rPr>
        <w:t xml:space="preserve">Film the aerial footage and then watch it with the </w:t>
      </w:r>
      <w:proofErr w:type="spellStart"/>
      <w:r>
        <w:rPr>
          <w:rFonts w:cs="Arial"/>
          <w:sz w:val="22"/>
          <w:szCs w:val="22"/>
        </w:rPr>
        <w:t>Cinemizer</w:t>
      </w:r>
      <w:proofErr w:type="spellEnd"/>
      <w:r>
        <w:rPr>
          <w:rFonts w:cs="Arial"/>
          <w:sz w:val="22"/>
          <w:szCs w:val="22"/>
        </w:rPr>
        <w:t xml:space="preserve"> glasses for a full immersion experience that’s just short of strapping on your own wings.</w:t>
      </w:r>
    </w:p>
    <w:p w14:paraId="73F0C95D" w14:textId="77777777" w:rsidR="00641950" w:rsidRDefault="00641950" w:rsidP="00F06666">
      <w:pPr>
        <w:widowControl w:val="0"/>
        <w:autoSpaceDE w:val="0"/>
        <w:autoSpaceDN w:val="0"/>
        <w:adjustRightInd w:val="0"/>
        <w:rPr>
          <w:rFonts w:cs="Arial"/>
          <w:sz w:val="22"/>
          <w:szCs w:val="22"/>
        </w:rPr>
      </w:pPr>
    </w:p>
    <w:p w14:paraId="7769FBCE" w14:textId="1345C2B0" w:rsidR="00641950" w:rsidRDefault="00641950" w:rsidP="00F06666">
      <w:pPr>
        <w:widowControl w:val="0"/>
        <w:autoSpaceDE w:val="0"/>
        <w:autoSpaceDN w:val="0"/>
        <w:adjustRightInd w:val="0"/>
        <w:rPr>
          <w:rFonts w:cs="Arial"/>
          <w:sz w:val="22"/>
          <w:szCs w:val="22"/>
        </w:rPr>
      </w:pPr>
      <w:r>
        <w:rPr>
          <w:rFonts w:cs="Arial"/>
          <w:sz w:val="22"/>
          <w:szCs w:val="22"/>
        </w:rPr>
        <w:t xml:space="preserve">(You can pick up just the </w:t>
      </w:r>
      <w:hyperlink r:id="rId13" w:history="1">
        <w:r w:rsidRPr="00641950">
          <w:rPr>
            <w:rStyle w:val="Hyperlink"/>
            <w:rFonts w:cs="Arial"/>
            <w:sz w:val="22"/>
            <w:szCs w:val="22"/>
          </w:rPr>
          <w:t xml:space="preserve">Zeiss </w:t>
        </w:r>
        <w:proofErr w:type="spellStart"/>
        <w:r w:rsidRPr="00641950">
          <w:rPr>
            <w:rStyle w:val="Hyperlink"/>
            <w:rFonts w:cs="Arial"/>
            <w:sz w:val="22"/>
            <w:szCs w:val="22"/>
          </w:rPr>
          <w:t>Cinemizer</w:t>
        </w:r>
        <w:proofErr w:type="spellEnd"/>
        <w:r w:rsidRPr="00641950">
          <w:rPr>
            <w:rStyle w:val="Hyperlink"/>
            <w:rFonts w:cs="Arial"/>
            <w:sz w:val="22"/>
            <w:szCs w:val="22"/>
          </w:rPr>
          <w:t xml:space="preserve"> OLED 3D/VR glasses here</w:t>
        </w:r>
      </w:hyperlink>
      <w:r>
        <w:rPr>
          <w:rFonts w:cs="Arial"/>
          <w:sz w:val="22"/>
          <w:szCs w:val="22"/>
        </w:rPr>
        <w:t xml:space="preserve">, or the </w:t>
      </w:r>
      <w:hyperlink r:id="rId14" w:history="1">
        <w:r w:rsidRPr="00641950">
          <w:rPr>
            <w:rStyle w:val="Hyperlink"/>
            <w:rFonts w:cs="Arial"/>
            <w:sz w:val="22"/>
            <w:szCs w:val="22"/>
          </w:rPr>
          <w:t xml:space="preserve">Zeiss </w:t>
        </w:r>
        <w:proofErr w:type="spellStart"/>
        <w:r w:rsidRPr="00641950">
          <w:rPr>
            <w:rStyle w:val="Hyperlink"/>
            <w:rFonts w:cs="Arial"/>
            <w:sz w:val="22"/>
            <w:szCs w:val="22"/>
          </w:rPr>
          <w:t>Cinemizer</w:t>
        </w:r>
        <w:proofErr w:type="spellEnd"/>
        <w:r w:rsidRPr="00641950">
          <w:rPr>
            <w:rStyle w:val="Hyperlink"/>
            <w:rFonts w:cs="Arial"/>
            <w:sz w:val="22"/>
            <w:szCs w:val="22"/>
          </w:rPr>
          <w:t xml:space="preserve"> </w:t>
        </w:r>
        <w:proofErr w:type="spellStart"/>
        <w:r w:rsidRPr="00641950">
          <w:rPr>
            <w:rStyle w:val="Hyperlink"/>
            <w:rFonts w:cs="Arial"/>
            <w:sz w:val="22"/>
            <w:szCs w:val="22"/>
          </w:rPr>
          <w:t>HeadTracker</w:t>
        </w:r>
        <w:proofErr w:type="spellEnd"/>
        <w:r w:rsidRPr="00641950">
          <w:rPr>
            <w:rStyle w:val="Hyperlink"/>
            <w:rFonts w:cs="Arial"/>
            <w:sz w:val="22"/>
            <w:szCs w:val="22"/>
          </w:rPr>
          <w:t xml:space="preserve"> glasses</w:t>
        </w:r>
      </w:hyperlink>
      <w:r>
        <w:rPr>
          <w:rFonts w:cs="Arial"/>
          <w:sz w:val="22"/>
          <w:szCs w:val="22"/>
        </w:rPr>
        <w:t xml:space="preserve">, which capture the user’s head movements for intuitive game interaction, for PC, Mac, PS3 and Xbox games. </w:t>
      </w:r>
    </w:p>
    <w:p w14:paraId="3C1C3119" w14:textId="77777777" w:rsidR="004D501F" w:rsidRDefault="004D501F" w:rsidP="00F06666">
      <w:pPr>
        <w:widowControl w:val="0"/>
        <w:autoSpaceDE w:val="0"/>
        <w:autoSpaceDN w:val="0"/>
        <w:adjustRightInd w:val="0"/>
        <w:rPr>
          <w:rFonts w:cs="Arial"/>
          <w:sz w:val="22"/>
          <w:szCs w:val="22"/>
        </w:rPr>
      </w:pPr>
    </w:p>
    <w:p w14:paraId="77CC23C4" w14:textId="4992AF2C" w:rsidR="004D501F" w:rsidRDefault="00641950" w:rsidP="00F06666">
      <w:pPr>
        <w:widowControl w:val="0"/>
        <w:autoSpaceDE w:val="0"/>
        <w:autoSpaceDN w:val="0"/>
        <w:adjustRightInd w:val="0"/>
        <w:rPr>
          <w:rFonts w:cs="Arial"/>
          <w:sz w:val="22"/>
          <w:szCs w:val="22"/>
        </w:rPr>
      </w:pPr>
      <w:r>
        <w:rPr>
          <w:rFonts w:cs="Arial"/>
          <w:sz w:val="22"/>
          <w:szCs w:val="22"/>
        </w:rPr>
        <w:t>--</w:t>
      </w:r>
    </w:p>
    <w:p w14:paraId="3B6C6CB2" w14:textId="77777777" w:rsidR="00641950" w:rsidRDefault="00641950" w:rsidP="00F06666">
      <w:pPr>
        <w:widowControl w:val="0"/>
        <w:autoSpaceDE w:val="0"/>
        <w:autoSpaceDN w:val="0"/>
        <w:adjustRightInd w:val="0"/>
        <w:rPr>
          <w:rFonts w:cs="Arial"/>
          <w:sz w:val="22"/>
          <w:szCs w:val="22"/>
        </w:rPr>
      </w:pPr>
      <w:bookmarkStart w:id="0" w:name="_GoBack"/>
      <w:bookmarkEnd w:id="0"/>
    </w:p>
    <w:p w14:paraId="1B5701E7" w14:textId="77777777" w:rsidR="00641950" w:rsidRPr="00F06666" w:rsidRDefault="00641950" w:rsidP="00F06666">
      <w:pPr>
        <w:widowControl w:val="0"/>
        <w:autoSpaceDE w:val="0"/>
        <w:autoSpaceDN w:val="0"/>
        <w:adjustRightInd w:val="0"/>
        <w:rPr>
          <w:rFonts w:cs="Arial"/>
          <w:sz w:val="22"/>
          <w:szCs w:val="22"/>
        </w:rPr>
      </w:pPr>
    </w:p>
    <w:p w14:paraId="3D8F2A6E" w14:textId="77777777" w:rsidR="00F06666" w:rsidRPr="00491801" w:rsidRDefault="00F06666" w:rsidP="008A38BE">
      <w:pPr>
        <w:widowControl w:val="0"/>
        <w:autoSpaceDE w:val="0"/>
        <w:autoSpaceDN w:val="0"/>
        <w:adjustRightInd w:val="0"/>
        <w:rPr>
          <w:rFonts w:cs="Arial"/>
          <w:sz w:val="22"/>
          <w:szCs w:val="22"/>
        </w:rPr>
      </w:pPr>
    </w:p>
    <w:sectPr w:rsidR="00F06666" w:rsidRPr="00491801" w:rsidSect="003B0A1C">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7D86CFA"/>
    <w:multiLevelType w:val="hybridMultilevel"/>
    <w:tmpl w:val="399EC09E"/>
    <w:lvl w:ilvl="0" w:tplc="E19CE12E">
      <w:start w:val="2"/>
      <w:numFmt w:val="bullet"/>
      <w:lvlText w:val="-"/>
      <w:lvlJc w:val="left"/>
      <w:pPr>
        <w:ind w:left="720" w:hanging="360"/>
      </w:pPr>
      <w:rPr>
        <w:rFonts w:ascii="Arial" w:eastAsiaTheme="minorEastAsia" w:hAnsi="Arial"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7A13"/>
    <w:rsid w:val="00010BBD"/>
    <w:rsid w:val="000C55D6"/>
    <w:rsid w:val="00143E52"/>
    <w:rsid w:val="00160DD0"/>
    <w:rsid w:val="001F07CE"/>
    <w:rsid w:val="00227E04"/>
    <w:rsid w:val="002F167D"/>
    <w:rsid w:val="00352F4E"/>
    <w:rsid w:val="003B0A1C"/>
    <w:rsid w:val="00477DD5"/>
    <w:rsid w:val="00491801"/>
    <w:rsid w:val="004933C6"/>
    <w:rsid w:val="004D501F"/>
    <w:rsid w:val="004F2C1E"/>
    <w:rsid w:val="00571AF5"/>
    <w:rsid w:val="0057479F"/>
    <w:rsid w:val="005B2E96"/>
    <w:rsid w:val="005C55A7"/>
    <w:rsid w:val="00641950"/>
    <w:rsid w:val="00667A13"/>
    <w:rsid w:val="006C2F5B"/>
    <w:rsid w:val="006D6D98"/>
    <w:rsid w:val="0070387F"/>
    <w:rsid w:val="00717D55"/>
    <w:rsid w:val="00767183"/>
    <w:rsid w:val="008A0CB5"/>
    <w:rsid w:val="008A38BE"/>
    <w:rsid w:val="00957E89"/>
    <w:rsid w:val="00AD22C2"/>
    <w:rsid w:val="00B24CE0"/>
    <w:rsid w:val="00BC22C3"/>
    <w:rsid w:val="00BD52F7"/>
    <w:rsid w:val="00C05B6E"/>
    <w:rsid w:val="00C507D7"/>
    <w:rsid w:val="00F06666"/>
    <w:rsid w:val="00F619D0"/>
    <w:rsid w:val="00FA53D5"/>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29378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7479F"/>
    <w:rPr>
      <w:rFonts w:ascii="Arial" w:hAnsi="Arial"/>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67A13"/>
    <w:pPr>
      <w:ind w:left="720"/>
      <w:contextualSpacing/>
    </w:pPr>
  </w:style>
  <w:style w:type="character" w:styleId="Hyperlink">
    <w:name w:val="Hyperlink"/>
    <w:basedOn w:val="DefaultParagraphFont"/>
    <w:uiPriority w:val="99"/>
    <w:unhideWhenUsed/>
    <w:rsid w:val="005C55A7"/>
    <w:rPr>
      <w:color w:val="0000FF" w:themeColor="hyperlink"/>
      <w:u w:val="single"/>
    </w:rPr>
  </w:style>
  <w:style w:type="character" w:styleId="FollowedHyperlink">
    <w:name w:val="FollowedHyperlink"/>
    <w:basedOn w:val="DefaultParagraphFont"/>
    <w:uiPriority w:val="99"/>
    <w:semiHidden/>
    <w:unhideWhenUsed/>
    <w:rsid w:val="00717D55"/>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7479F"/>
    <w:rPr>
      <w:rFonts w:ascii="Arial" w:hAnsi="Arial"/>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67A13"/>
    <w:pPr>
      <w:ind w:left="720"/>
      <w:contextualSpacing/>
    </w:pPr>
  </w:style>
  <w:style w:type="character" w:styleId="Hyperlink">
    <w:name w:val="Hyperlink"/>
    <w:basedOn w:val="DefaultParagraphFont"/>
    <w:uiPriority w:val="99"/>
    <w:unhideWhenUsed/>
    <w:rsid w:val="005C55A7"/>
    <w:rPr>
      <w:color w:val="0000FF" w:themeColor="hyperlink"/>
      <w:u w:val="single"/>
    </w:rPr>
  </w:style>
  <w:style w:type="character" w:styleId="FollowedHyperlink">
    <w:name w:val="FollowedHyperlink"/>
    <w:basedOn w:val="DefaultParagraphFont"/>
    <w:uiPriority w:val="99"/>
    <w:semiHidden/>
    <w:unhideWhenUsed/>
    <w:rsid w:val="00717D55"/>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adorama.com/VZ418T00011.html" TargetMode="External"/><Relationship Id="rId12" Type="http://schemas.openxmlformats.org/officeDocument/2006/relationships/hyperlink" Target="http://www.adorama.com/ZI1909127B.html" TargetMode="External"/><Relationship Id="rId13" Type="http://schemas.openxmlformats.org/officeDocument/2006/relationships/hyperlink" Target="http://www.adorama.com/ZI1909127C.html" TargetMode="External"/><Relationship Id="rId14" Type="http://schemas.openxmlformats.org/officeDocument/2006/relationships/hyperlink" Target="http://www.adorama.com/ZI2033902.html" TargetMode="Externa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www.adorama.com/SSGUN55HU72.html" TargetMode="External"/><Relationship Id="rId7" Type="http://schemas.openxmlformats.org/officeDocument/2006/relationships/hyperlink" Target="http://www.adorama.com/SSGUN55HU72.html" TargetMode="External"/><Relationship Id="rId8" Type="http://schemas.openxmlformats.org/officeDocument/2006/relationships/hyperlink" Target="http://www.adorama.com/RZDPTM70R.html" TargetMode="External"/><Relationship Id="rId9" Type="http://schemas.openxmlformats.org/officeDocument/2006/relationships/hyperlink" Target="http://www.adorama.com/ONKHTS5700.html" TargetMode="External"/><Relationship Id="rId10" Type="http://schemas.openxmlformats.org/officeDocument/2006/relationships/hyperlink" Target="http://www.adorama.com/SSGSSG5150.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78</TotalTime>
  <Pages>3</Pages>
  <Words>1021</Words>
  <Characters>5826</Characters>
  <Application>Microsoft Macintosh Word</Application>
  <DocSecurity>0</DocSecurity>
  <Lines>48</Lines>
  <Paragraphs>13</Paragraphs>
  <ScaleCrop>false</ScaleCrop>
  <Company>snapfactory</Company>
  <LinksUpToDate>false</LinksUpToDate>
  <CharactersWithSpaces>6834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Diane Wallace</dc:creator>
  <cp:keywords/>
  <dc:description/>
  <cp:lastModifiedBy>Diane Wallace</cp:lastModifiedBy>
  <cp:revision>15</cp:revision>
  <dcterms:created xsi:type="dcterms:W3CDTF">2014-11-25T14:31:00Z</dcterms:created>
  <dcterms:modified xsi:type="dcterms:W3CDTF">2014-11-25T17:34:00Z</dcterms:modified>
</cp:coreProperties>
</file>